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542725">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D1FB1">
        <w:rPr>
          <w:u w:val="single"/>
        </w:rPr>
        <w:t>S2</w:t>
      </w:r>
      <w:r w:rsidR="00A31192">
        <w:rPr>
          <w:u w:val="single"/>
        </w:rPr>
        <w:t>07</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D1FB1">
        <w:rPr>
          <w:u w:val="single"/>
        </w:rPr>
        <w:t>S2</w:t>
      </w:r>
      <w:r w:rsidR="00A31192">
        <w:rPr>
          <w:u w:val="single"/>
        </w:rPr>
        <w:t>07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A31192">
        <w:t>pth: 7 inches (177.8</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542725">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496387A"/>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42725"/>
    <w:rsid w:val="005A4C0A"/>
    <w:rsid w:val="00950957"/>
    <w:rsid w:val="00982DE5"/>
    <w:rsid w:val="00A31192"/>
    <w:rsid w:val="00B37AF5"/>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2020-06-25T19:57:00Z</dcterms:created>
  <dcterms:modified xsi:type="dcterms:W3CDTF">2020-06-30T21:10:00Z</dcterms:modified>
</cp:coreProperties>
</file>