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8C0306">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00350D6F" w:rsidRDefault="00950957">
      <w:pPr>
        <w:pStyle w:val="ARCATnote"/>
      </w:pPr>
      <w:r>
        <w:t>** NOTE TO SPECIFIER ** Delete Article for Performance Requirements below, or individual paragraphs if not required.</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5447E5">
        <w:rPr>
          <w:u w:val="single"/>
        </w:rPr>
        <w:t>R199</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Rain drips.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Rain Drips: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5447E5">
        <w:rPr>
          <w:u w:val="single"/>
        </w:rPr>
        <w:t>R199</w:t>
      </w:r>
      <w:r>
        <w:t>____________.</w:t>
      </w:r>
    </w:p>
    <w:p w:rsidR="00350D6F" w:rsidRDefault="00950957">
      <w:pPr>
        <w:pStyle w:val="ARCATnote"/>
      </w:pPr>
      <w:r>
        <w:t>** NOTE TO SPECIFIER ** If option below is selected, delete ALL remaining subparagraphs.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bookmarkStart w:id="0" w:name="_GoBack"/>
      <w:bookmarkEnd w:id="0"/>
      <w:r>
        <w:t>Materials: Aluminum, alloy 6063-T5, gold anodized finish.</w:t>
      </w:r>
    </w:p>
    <w:p w:rsidR="ABFFABFF" w:rsidRDefault="ABFFABFF" w:rsidP="ABFFABFF">
      <w:pPr>
        <w:pStyle w:val="ARCATSubPara"/>
      </w:pPr>
      <w:r>
        <w:t>Materials: Aluminum, alloy 6063-T5, dark bronze anodized finish.</w:t>
      </w:r>
    </w:p>
    <w:p w:rsidR="00491C29" w:rsidRDefault="00491C29" w:rsidP="00491C29">
      <w:pPr>
        <w:pStyle w:val="ARCATSubPara"/>
      </w:pPr>
      <w:r>
        <w:t>Materials: Architectural brass, alloy 385, mill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lastRenderedPageBreak/>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24202F"/>
    <w:rsid w:val="00350D6F"/>
    <w:rsid w:val="004413B8"/>
    <w:rsid w:val="00491C29"/>
    <w:rsid w:val="005447E5"/>
    <w:rsid w:val="005A4C0A"/>
    <w:rsid w:val="0080702D"/>
    <w:rsid w:val="008C0306"/>
    <w:rsid w:val="00950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BEAD"/>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2020-06-29T14:29:00Z</dcterms:created>
  <dcterms:modified xsi:type="dcterms:W3CDTF">2020-06-29T14:29:00Z</dcterms:modified>
</cp:coreProperties>
</file>