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D6F" w:rsidRDefault="00350D6F">
      <w:pPr>
        <w:pStyle w:val="ARCATNormal"/>
      </w:pPr>
    </w:p>
    <w:p w:rsidR="00350D6F" w:rsidRDefault="002F3A58">
      <w:pPr>
        <w:spacing w:after="0" w:line="240" w:lineRule="auto"/>
        <w:jc w:val="center"/>
      </w:pPr>
      <w:r>
        <w:fldChar w:fldCharType="begin"/>
      </w:r>
      <w:r>
        <w:instrText xml:space="preserve"> IMPORT "http://www.arcat.com/clients/gfx/reese.gif" \* MERGEFORMAT \d  \x \y</w:instrText>
      </w:r>
      <w:r>
        <w:fldChar w:fldCharType="separate"/>
      </w:r>
      <w:r w:rsidR="00950957">
        <w:rPr>
          <w:noProof/>
        </w:rPr>
        <w:drawing>
          <wp:inline distT="0" distB="0" distL="0" distR="0">
            <wp:extent cx="1428750" cy="466725"/>
            <wp:effectExtent l="0" t="0" r="0" b="0"/>
            <wp:docPr id="1" name="Picture rIdFA7CB7E0" descr="http://www.arcat.com/clients/gfx/re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A7CB7E0" descr="http://www.arcat.com/clients/gfx/reese.gif"/>
                    <pic:cNvPicPr>
                      <a:picLocks noChangeAspect="1" noChangeArrowheads="1"/>
                    </pic:cNvPicPr>
                  </pic:nvPicPr>
                  <pic:blipFill>
                    <a:blip r:link="rId7"/>
                    <a:srcRect/>
                    <a:stretch>
                      <a:fillRect/>
                    </a:stretch>
                  </pic:blipFill>
                  <pic:spPr bwMode="auto">
                    <a:xfrm>
                      <a:off x="0" y="0"/>
                      <a:ext cx="1428750" cy="466725"/>
                    </a:xfrm>
                    <a:prstGeom prst="rect">
                      <a:avLst/>
                    </a:prstGeom>
                    <a:noFill/>
                  </pic:spPr>
                </pic:pic>
              </a:graphicData>
            </a:graphic>
          </wp:inline>
        </w:drawing>
      </w:r>
      <w:r>
        <w:rPr>
          <w:noProof/>
        </w:rPr>
        <w:fldChar w:fldCharType="end"/>
      </w:r>
    </w:p>
    <w:p w:rsidR="00350D6F" w:rsidRDefault="00950957">
      <w:pPr>
        <w:pStyle w:val="ARCATTitle"/>
        <w:jc w:val="center"/>
      </w:pPr>
      <w:r>
        <w:t>SECTION 08 71 00.18</w:t>
      </w:r>
    </w:p>
    <w:p w:rsidR="00350D6F" w:rsidRDefault="00950957">
      <w:pPr>
        <w:pStyle w:val="ARCATTitle"/>
        <w:jc w:val="center"/>
      </w:pPr>
      <w:r>
        <w:t>WEATHERSTRIPS, THESHOLDS AND DOOR BOTTOMS</w:t>
      </w:r>
    </w:p>
    <w:p w:rsidR="00350D6F" w:rsidRDefault="00350D6F">
      <w:pPr>
        <w:pStyle w:val="ARCATTitle"/>
        <w:jc w:val="center"/>
      </w:pPr>
    </w:p>
    <w:p w:rsidR="00350D6F" w:rsidRDefault="00950957">
      <w:pPr>
        <w:pStyle w:val="ARCATTitle"/>
        <w:jc w:val="center"/>
      </w:pPr>
      <w:r>
        <w:t xml:space="preserve">Display hidden notes to specifier. (Don't know how? </w:t>
      </w:r>
      <w:hyperlink r:id="rId8" w:history="1">
        <w:r>
          <w:rPr>
            <w:color w:val="802020"/>
            <w:u w:val="single"/>
          </w:rPr>
          <w:t>Click Here</w:t>
        </w:r>
      </w:hyperlink>
      <w:r>
        <w:t>)</w:t>
      </w:r>
    </w:p>
    <w:p w:rsidR="00350D6F" w:rsidRDefault="00350D6F">
      <w:pPr>
        <w:pStyle w:val="ARCATNormal"/>
      </w:pPr>
    </w:p>
    <w:p w:rsidR="00350D6F" w:rsidRDefault="00950957">
      <w:pPr>
        <w:pStyle w:val="ARCATnote"/>
      </w:pPr>
      <w:r>
        <w:t>** NOTE TO SPECIFIER ** Reese Enterprises, Inc.; weatherstrips, door thresholds and door bottoms.</w:t>
      </w:r>
      <w:r>
        <w:br/>
        <w:t>This section is based on the products of Reese Enterprises, Inc., which is located at:</w:t>
      </w:r>
      <w:r>
        <w:br/>
        <w:t>16350 Asher Ave.</w:t>
      </w:r>
      <w:r>
        <w:br/>
        <w:t>P. O. Box 459</w:t>
      </w:r>
      <w:r>
        <w:br/>
        <w:t>Rosemount, MN 55068-0459</w:t>
      </w:r>
      <w:r>
        <w:br/>
        <w:t>Toll Free: 800-328-0953</w:t>
      </w:r>
      <w:r>
        <w:br/>
        <w:t>Phone: 651-423-1126</w:t>
      </w:r>
      <w:r>
        <w:br/>
        <w:t>Fax: 651-423-2662</w:t>
      </w:r>
      <w:r>
        <w:br/>
        <w:t>Fax: 800-334-8823</w:t>
      </w:r>
      <w:r>
        <w:br/>
        <w:t>Email: info@reeseusa.com</w:t>
      </w:r>
      <w:r>
        <w:br/>
        <w:t>Web: www.reeseusa.com</w:t>
      </w:r>
      <w:r>
        <w:br/>
        <w:t>click Herefor additional information</w:t>
      </w:r>
      <w: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br/>
        <w:t>Reese Enterprises, Inc. offers the finest in weatherstrip, thresholds and entrance protection systems.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proofErr w:type="spellStart"/>
      <w:r>
        <w:t>Weatherstrips</w:t>
      </w:r>
      <w:proofErr w:type="spellEnd"/>
      <w:r>
        <w:t>, thresholds, door bottoms and auxiliary products.</w:t>
      </w:r>
    </w:p>
    <w:p w:rsidR="ABFFABFF" w:rsidRDefault="ABFFABFF" w:rsidP="ABFFABFF">
      <w:pPr>
        <w:pStyle w:val="ARCATArticle"/>
      </w:pPr>
      <w:r>
        <w:t>RELATED SECTIONS</w:t>
      </w:r>
    </w:p>
    <w:p w:rsidR="00350D6F" w:rsidRDefault="00950957">
      <w:pPr>
        <w:pStyle w:val="ARCATnote"/>
      </w:pPr>
      <w:r>
        <w:t>** NOTE TO SPECIFIER ** Delete any sections below not relevant to this project; add others as required.</w:t>
      </w:r>
    </w:p>
    <w:p w:rsidR="ABFFABFF" w:rsidRDefault="ABFFABFF" w:rsidP="ABFFABFF">
      <w:pPr>
        <w:pStyle w:val="ARCATParagraph"/>
      </w:pPr>
      <w:r>
        <w:t>Section 08 71 53 - Security Door Hardware.</w:t>
      </w:r>
    </w:p>
    <w:p w:rsidR="ABFFABFF" w:rsidRDefault="ABFFABFF" w:rsidP="ABFFABFF">
      <w:pPr>
        <w:pStyle w:val="ARCATArticle"/>
      </w:pPr>
      <w:r>
        <w:t>REFERENCES</w:t>
      </w:r>
    </w:p>
    <w:p w:rsidR="00350D6F" w:rsidRDefault="00950957">
      <w:pPr>
        <w:pStyle w:val="ARCATnote"/>
      </w:pPr>
      <w:r>
        <w:t>** NOTE TO SPECIFIER ** Delete references from the list below that are not actually required by the text of the edited section.</w:t>
      </w:r>
    </w:p>
    <w:p w:rsidR="ABFFABFF" w:rsidRDefault="ABFFABFF" w:rsidP="ABFFABFF">
      <w:pPr>
        <w:pStyle w:val="ARCATParagraph"/>
      </w:pPr>
      <w:r>
        <w:t>ASTM International (ASTM):</w:t>
      </w:r>
    </w:p>
    <w:p w:rsidR="ABFFABFF" w:rsidRDefault="ABFFABFF" w:rsidP="ABFFABFF">
      <w:pPr>
        <w:pStyle w:val="ARCATSubPara"/>
      </w:pPr>
      <w:r>
        <w:t>ASTM D2287: Standard Specification for Nonrigid Vinyl Chloride Polymer and Copolymer Molding and Extrusion Compounds.</w:t>
      </w:r>
    </w:p>
    <w:p w:rsidR="ABFFABFF" w:rsidRDefault="ABFFABFF" w:rsidP="ABFFABFF">
      <w:pPr>
        <w:pStyle w:val="ARCATSubPara"/>
      </w:pPr>
      <w:r>
        <w:t>ASTM E152: Methods of Fire Tests of Door Assemblies.</w:t>
      </w:r>
    </w:p>
    <w:p w:rsidR="ABFFABFF" w:rsidRDefault="ABFFABFF" w:rsidP="ABFFABFF">
      <w:pPr>
        <w:pStyle w:val="ARCATParagraph"/>
      </w:pPr>
      <w:r>
        <w:t>National Fire Protection Association (NFPA): NFPA 252 - Standard Methods of Fire Test for Door Assemblies.</w:t>
      </w:r>
    </w:p>
    <w:p w:rsidR="ABFFABFF" w:rsidRDefault="ABFFABFF" w:rsidP="ABFFABFF">
      <w:pPr>
        <w:pStyle w:val="ARCATParagraph"/>
      </w:pPr>
      <w:r>
        <w:t>Underwriter's Laboratory (UL):</w:t>
      </w:r>
    </w:p>
    <w:p w:rsidR="ABFFABFF" w:rsidRDefault="ABFFABFF" w:rsidP="ABFFABFF">
      <w:pPr>
        <w:pStyle w:val="ARCATSubPara"/>
      </w:pPr>
      <w:r>
        <w:t>UL 10B - Standard for Fire Tests of Door Assemblies.</w:t>
      </w:r>
    </w:p>
    <w:p w:rsidR="ABFFABFF" w:rsidRDefault="ABFFABFF" w:rsidP="ABFFABFF">
      <w:pPr>
        <w:pStyle w:val="ARCATSubPara"/>
      </w:pPr>
      <w:r>
        <w:t>UL 10C - Standard for Positive Pressure Fire Tests of Door Assemblies.</w:t>
      </w:r>
    </w:p>
    <w:p w:rsidR="ABFFABFF" w:rsidRDefault="ABFFABFF" w:rsidP="ABFFABFF">
      <w:pPr>
        <w:pStyle w:val="ARCATSubPara"/>
      </w:pPr>
      <w:r>
        <w:t>UL 1784 - Standard for Air Leakage Tests of Door Assemblies and Other Opening Protectives.</w:t>
      </w:r>
    </w:p>
    <w:p w:rsidR="00350D6F" w:rsidRDefault="00950957">
      <w:pPr>
        <w:pStyle w:val="ARCATnote"/>
      </w:pPr>
      <w:r>
        <w:t>** NOTE TO SPECIFIER ** Delete Article for Performance Requirements below, or individual paragraphs if not required.</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Maintenance instructions and recommendations.</w:t>
      </w:r>
    </w:p>
    <w:p w:rsidR="ABFFABFF" w:rsidRDefault="ABFFABFF" w:rsidP="ABFFABFF">
      <w:pPr>
        <w:pStyle w:val="ARCATArticle"/>
      </w:pPr>
      <w:r>
        <w:t>QUALITY ASSURANCE</w:t>
      </w:r>
    </w:p>
    <w:p w:rsidR="ABFFABFF" w:rsidRDefault="ABFFABFF" w:rsidP="ABFFABFF">
      <w:pPr>
        <w:pStyle w:val="ARCATParagraph"/>
      </w:pPr>
      <w:r>
        <w:t>Manufacturer Qualifications: The manufacturer of products specified herein shall have a minimum 5 years of experience in the fabrication and installation of similar products.</w:t>
      </w:r>
    </w:p>
    <w:p w:rsidR="ABFFABFF" w:rsidRDefault="ABFFABFF" w:rsidP="ABFFABFF">
      <w:pPr>
        <w:pStyle w:val="ARCATParagraph"/>
      </w:pPr>
      <w:r>
        <w:t xml:space="preserve">Installer Qualifications: The installer shall have a minimum 2 years of experience in the installation of products </w:t>
      </w:r>
      <w:proofErr w:type="gramStart"/>
      <w:r>
        <w:t>similar to</w:t>
      </w:r>
      <w:proofErr w:type="gramEnd"/>
      <w:r>
        <w:t xml:space="preserve"> those specified herein.</w:t>
      </w:r>
    </w:p>
    <w:p w:rsidR="ABFFABFF" w:rsidRDefault="ABFFABFF" w:rsidP="ABFFABFF">
      <w:pPr>
        <w:pStyle w:val="ARCATArticle"/>
      </w:pPr>
      <w:r>
        <w:t>DELIVERY, STORAGE, AND HANDLING</w:t>
      </w:r>
    </w:p>
    <w:p w:rsidR="ABFFABFF" w:rsidRDefault="ABFFABFF" w:rsidP="ABFFABFF">
      <w:pPr>
        <w:pStyle w:val="ARCATParagraph"/>
      </w:pPr>
      <w:r>
        <w:t>Deliver, store and handle materials and products in strict compliance with manufacturer's instructions and recommendations.</w:t>
      </w:r>
    </w:p>
    <w:p w:rsidR="ABFFABFF" w:rsidRDefault="ABFFABFF" w:rsidP="ABFFABFF">
      <w:pPr>
        <w:pStyle w:val="ARCATParagraph"/>
      </w:pPr>
      <w:r>
        <w:t xml:space="preserve">Store materials within absolute limits for temperature and humidity recommended by </w:t>
      </w:r>
      <w:r>
        <w:lastRenderedPageBreak/>
        <w:t>manufacturer. Protect from damage.</w:t>
      </w:r>
    </w:p>
    <w:p w:rsidR="ABFFABFF" w:rsidRDefault="ABFFABFF" w:rsidP="ABFFABFF">
      <w:pPr>
        <w:pStyle w:val="ARCATArticle"/>
      </w:pPr>
      <w:r>
        <w:t>PROJECT CONDITIONS</w:t>
      </w:r>
    </w:p>
    <w:p w:rsidR="ABFFABFF" w:rsidRDefault="ABFFABFF" w:rsidP="ABFFABFF">
      <w:pPr>
        <w:pStyle w:val="ARCATParagraph"/>
      </w:pPr>
      <w: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pPr>
      <w:r>
        <w:t>Field Measurements: Verify field measurements as indicated on Shop Drawings. Where measurements are not possible, provide control dimensions and templates.</w:t>
      </w:r>
    </w:p>
    <w:p w:rsidR="ABFFABFF" w:rsidRDefault="ABFFABFF" w:rsidP="ABFFABFF">
      <w:pPr>
        <w:pStyle w:val="ARCATSubPara"/>
      </w:pPr>
      <w:r>
        <w:t>Coordinate installation and location of blocking and supports as required.</w:t>
      </w:r>
    </w:p>
    <w:p w:rsidR="ABFFABFF" w:rsidRDefault="ABFFABFF" w:rsidP="ABFFABFF">
      <w:pPr>
        <w:pStyle w:val="ARCATSubPara"/>
      </w:pPr>
      <w:r>
        <w:t>Verify openings, clearances, storage requirements and other dimensions relevant to the installation and final application.</w:t>
      </w:r>
    </w:p>
    <w:p w:rsidR="ABFFABFF" w:rsidRDefault="ABFFABFF" w:rsidP="ABFFABFF">
      <w:pPr>
        <w:pStyle w:val="ARCATArticle"/>
      </w:pPr>
      <w:r>
        <w:t>WARRANTY</w:t>
      </w:r>
    </w:p>
    <w:p w:rsidR="ABFFABFF" w:rsidRDefault="ABFFABFF" w:rsidP="ABFFABFF">
      <w:pPr>
        <w:pStyle w:val="ARCATParagraph"/>
      </w:pPr>
      <w:r>
        <w:t xml:space="preserve">Provide manufacturer's standard limited warranty for products. All Reese products are guaranteed for </w:t>
      </w:r>
      <w:r w:rsidR="004413B8">
        <w:t>five</w:t>
      </w:r>
      <w:r>
        <w:t xml:space="preserve"> years against defects in material or workmanship.</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Reese Enterprises, Inc., which is located at: 16350 Asher Ave. P. O. Box 459; Rosemount, MN 55068-0459; Toll Free Tel: 800-328-0953; Tel: 651-423-1126; Fax: 651-423-2662; </w:t>
      </w:r>
      <w:proofErr w:type="spellStart"/>
      <w:r>
        <w:t>Email:</w:t>
      </w:r>
      <w:hyperlink r:id="rId9" w:history="1">
        <w:r>
          <w:rPr>
            <w:color w:val="802020"/>
            <w:u w:val="single"/>
          </w:rPr>
          <w:t>request</w:t>
        </w:r>
        <w:proofErr w:type="spellEnd"/>
        <w:r>
          <w:rPr>
            <w:color w:val="802020"/>
            <w:u w:val="single"/>
          </w:rPr>
          <w:t xml:space="preserve"> info (info@reeseusa.com)</w:t>
        </w:r>
      </w:hyperlink>
      <w:r>
        <w:t>; Web:</w:t>
      </w:r>
      <w:hyperlink r:id="rId10" w:history="1">
        <w:r>
          <w:rPr>
            <w:color w:val="802020"/>
            <w:u w:val="single"/>
          </w:rPr>
          <w:t>www.reeseusa.com</w:t>
        </w:r>
      </w:hyperlink>
    </w:p>
    <w:p w:rsidR="00350D6F" w:rsidRDefault="00950957">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001F4730" w:rsidRDefault="ABFFABFF" w:rsidP="001F4730">
      <w:pPr>
        <w:pStyle w:val="ARCATParagraph"/>
      </w:pPr>
      <w:r>
        <w:t>Requests for substitutions will be considered in accordance with provisions of Section 01 60 00 - Product Requirements.</w:t>
      </w:r>
    </w:p>
    <w:p w:rsidR="00350D6F" w:rsidRDefault="00950957">
      <w:pPr>
        <w:pStyle w:val="ARCATnote"/>
      </w:pPr>
      <w:r>
        <w:t>** NOTE TO SPECIFIER ** Delete Article for weatherstripping and auxiliary products if not required.</w:t>
      </w:r>
    </w:p>
    <w:p w:rsidR="ABFFABFF" w:rsidRDefault="ABFFABFF" w:rsidP="001F4730">
      <w:pPr>
        <w:pStyle w:val="ARCATArticle"/>
      </w:pPr>
      <w:r>
        <w:t>DOOR BOTTOMS AND AUXILIARY PRODUCTS</w:t>
      </w:r>
    </w:p>
    <w:p w:rsidR="ABFFABFF" w:rsidRDefault="ABFFABFF" w:rsidP="ABFFABFF">
      <w:pPr>
        <w:pStyle w:val="ARCATParagraph"/>
      </w:pPr>
      <w:r>
        <w:t>Auxiliary Products for Use with Door Bottoms: As manufactured by Reese Enterprises, Inc.</w:t>
      </w:r>
    </w:p>
    <w:p w:rsidR="00350D6F" w:rsidRDefault="00950957">
      <w:pPr>
        <w:pStyle w:val="ARCATnote"/>
      </w:pPr>
      <w: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pPr>
      <w:r>
        <w:t>Product: Reese model number___</w:t>
      </w:r>
      <w:r w:rsidR="002F3A58">
        <w:rPr>
          <w:u w:val="single"/>
        </w:rPr>
        <w:t>DB469</w:t>
      </w:r>
      <w:r>
        <w:t>________, quantities, fasteners, lengths and locations as indicated on Drawings with attributes as specified below in this Article.</w:t>
      </w:r>
    </w:p>
    <w:p w:rsidR="00350D6F" w:rsidRDefault="00950957">
      <w:pPr>
        <w:pStyle w:val="ARCATnote"/>
      </w:pPr>
      <w:r>
        <w:t>** NOTE TO SPECIFIER ** Ordering fasteners only won't suffice for drilling. Delete two of three options.</w:t>
      </w:r>
    </w:p>
    <w:p w:rsidR="ABFFABFF" w:rsidRDefault="ABFFABFF" w:rsidP="ABFFABFF">
      <w:pPr>
        <w:pStyle w:val="ARCATSubPara"/>
      </w:pPr>
      <w:r>
        <w:t>Factory Drilling: As scheduled and indicated on Drawings.</w:t>
      </w:r>
    </w:p>
    <w:p w:rsidR="ABFFABFF" w:rsidRDefault="ABFFABFF" w:rsidP="ABFFABFF">
      <w:pPr>
        <w:pStyle w:val="ARCATSubPara"/>
      </w:pPr>
      <w:r>
        <w:t>Factory Drilling: None, provide undrilled.</w:t>
      </w:r>
    </w:p>
    <w:p w:rsidR="ABFFABFF" w:rsidRDefault="ABFFABFF" w:rsidP="ABFFABFF">
      <w:pPr>
        <w:pStyle w:val="ARCATSubPara"/>
      </w:pPr>
      <w:r>
        <w:t>Factory Drilling: Architect shall provide manufacturer with templates for factory drilled holes. Provide undrilled if Architect does not supply template.</w:t>
      </w:r>
    </w:p>
    <w:p w:rsidR="00350D6F" w:rsidRDefault="00950957">
      <w:pPr>
        <w:pStyle w:val="ARCATnote"/>
      </w:pPr>
      <w:r>
        <w:t>** NOTE TO SPECIFIER ** Delete product types listed below not required for project.</w:t>
      </w:r>
    </w:p>
    <w:p w:rsidR="ABFFABFF" w:rsidRDefault="ABFFABFF" w:rsidP="ABFFABFF">
      <w:pPr>
        <w:pStyle w:val="ARCATSubPara"/>
      </w:pPr>
      <w:r>
        <w:t>Door sweeps.</w:t>
      </w:r>
    </w:p>
    <w:p w:rsidR="00350D6F" w:rsidRDefault="00950957">
      <w:pPr>
        <w:pStyle w:val="ARCATnote"/>
      </w:pPr>
      <w: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br/>
        <w: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 door systems.</w:t>
      </w:r>
    </w:p>
    <w:p w:rsidR="ABFFABFF" w:rsidRDefault="ABFFABFF" w:rsidP="ABFFABFF">
      <w:pPr>
        <w:pStyle w:val="ARCATParagraph"/>
      </w:pPr>
      <w:r>
        <w:t>Door Sweeps: As manufactured by Reese Enterprises, Inc.</w:t>
      </w:r>
      <w:bookmarkStart w:id="0" w:name="_GoBack"/>
      <w:bookmarkEnd w:id="0"/>
    </w:p>
    <w:p w:rsidR="00350D6F" w:rsidRDefault="00950957">
      <w:pPr>
        <w:pStyle w:val="ARCATnote"/>
      </w:pPr>
      <w: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pPr>
      <w:r>
        <w:t>Model Number: Reese Model ___</w:t>
      </w:r>
      <w:r w:rsidR="002F3A58">
        <w:rPr>
          <w:u w:val="single"/>
        </w:rPr>
        <w:t>DB469</w:t>
      </w:r>
      <w:r>
        <w:t>____________.</w:t>
      </w:r>
    </w:p>
    <w:p w:rsidR="00350D6F" w:rsidRDefault="00950957">
      <w:pPr>
        <w:pStyle w:val="ARCATnote"/>
      </w:pPr>
      <w:r>
        <w:t>** NOTE TO SPECIFIER ** If option below is selected, delete ALL remaining subparagraphs.</w:t>
      </w:r>
    </w:p>
    <w:p w:rsidR="ABFFABFF" w:rsidRDefault="ABFFABFF" w:rsidP="ABFFABFF">
      <w:pPr>
        <w:pStyle w:val="ARCATSubPara"/>
      </w:pPr>
      <w:r>
        <w:t>Materials: Aluminum, alloy 6063-T5, clear anodized finish.</w:t>
      </w:r>
    </w:p>
    <w:p w:rsidR="00FE5562" w:rsidRDefault="00FE5562" w:rsidP="00FE5562">
      <w:pPr>
        <w:pStyle w:val="ARCATSubPara"/>
      </w:pPr>
      <w:r>
        <w:t>Materials: Aluminum, alloy 6063-T5, black anodized finish.</w:t>
      </w:r>
    </w:p>
    <w:p w:rsidR="ABFFABFF" w:rsidRDefault="ABFFABFF" w:rsidP="ABFFABFF">
      <w:pPr>
        <w:pStyle w:val="ARCATSubPara"/>
      </w:pPr>
      <w:r>
        <w:t>Materials: Aluminum, alloy 6063-T5, gold anodized finish.</w:t>
      </w:r>
    </w:p>
    <w:p w:rsidR="ABFFABFF" w:rsidRDefault="ABFFABFF" w:rsidP="ABFFABFF">
      <w:pPr>
        <w:pStyle w:val="ARCATSubPara"/>
      </w:pPr>
      <w:r>
        <w:t>Materials: Aluminum, alloy 6063-T5, dark bronze anodized finish.</w:t>
      </w:r>
    </w:p>
    <w:p w:rsidR="00350D6F" w:rsidRDefault="00950957">
      <w:pPr>
        <w:pStyle w:val="ARCATnote"/>
      </w:pPr>
      <w: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pPr>
      <w:r>
        <w:t xml:space="preserve">Edge Seals: Vinyl, ASTM D2287 and CS230-60 compliant, </w:t>
      </w:r>
      <w:r w:rsidR="00FE5562">
        <w:t>black</w:t>
      </w:r>
      <w:r>
        <w:t xml:space="preserve"> color.</w:t>
      </w:r>
    </w:p>
    <w:p w:rsidR="ABFFABFF" w:rsidRDefault="ABFFABFF" w:rsidP="ABFFABFF">
      <w:pPr>
        <w:pStyle w:val="ARCATPart"/>
        <w:numPr>
          <w:ilvl w:val="0"/>
          <w:numId w:val="1"/>
        </w:numPr>
      </w:pPr>
      <w:r>
        <w:t>EXECUTION</w:t>
      </w:r>
    </w:p>
    <w:p w:rsidR="ABFFABFF" w:rsidRDefault="ABFFABFF" w:rsidP="ABFFABFF">
      <w:pPr>
        <w:pStyle w:val="ARCATArticle"/>
      </w:pPr>
      <w:r>
        <w:t>EXAMINATION AND PREPARATION</w:t>
      </w:r>
    </w:p>
    <w:p w:rsidR="ABFFABFF" w:rsidRDefault="ABFFABFF" w:rsidP="ABFFABFF">
      <w:pPr>
        <w:pStyle w:val="ARCATParagraph"/>
      </w:pPr>
      <w:r>
        <w:t>Verify that field measurements, surfaces, substrates and conditions are as required, and ready to receive Work.</w:t>
      </w:r>
    </w:p>
    <w:p w:rsidR="ABFFABFF" w:rsidRDefault="ABFFABFF" w:rsidP="ABFFABFF">
      <w:pPr>
        <w:pStyle w:val="ARCATParagraph"/>
      </w:pPr>
      <w:r>
        <w:lastRenderedPageBreak/>
        <w:t>Prepare substrates using the methods recommended by the manufacturer for achieving the best result for the substrate under the project conditions.</w:t>
      </w:r>
    </w:p>
    <w:p w:rsidR="ABFFABFF" w:rsidRDefault="ABFFABFF" w:rsidP="ABFFABFF">
      <w:pPr>
        <w:pStyle w:val="ARCATParagraph"/>
      </w:pPr>
      <w: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pPr>
      <w:r>
        <w:t>If preparation is the responsibility of another installer, notify Architect in writing of deviations from manufacturer's recommended installation tolerances and conditions</w:t>
      </w:r>
    </w:p>
    <w:p w:rsidR="ABFFABFF" w:rsidRDefault="ABFFABFF" w:rsidP="ABFFABFF">
      <w:pPr>
        <w:pStyle w:val="ARCATArticle"/>
      </w:pPr>
      <w:r>
        <w:t>INSTALLATION</w:t>
      </w:r>
    </w:p>
    <w:p w:rsidR="ABFFABFF" w:rsidRDefault="ABFFABFF" w:rsidP="ABFFABFF">
      <w:pPr>
        <w:pStyle w:val="ARCATParagraph"/>
      </w:pPr>
      <w: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pPr>
      <w:r>
        <w:t>ADJUSTING</w:t>
      </w:r>
    </w:p>
    <w:p w:rsidR="ABFFABFF" w:rsidRDefault="ABFFABFF" w:rsidP="ABFFABFF">
      <w:pPr>
        <w:pStyle w:val="ARCATParagraph"/>
      </w:pPr>
      <w:r>
        <w:t>Prior to installation, adjust components to within tolerances recommended by manufacturer.</w:t>
      </w:r>
    </w:p>
    <w:p w:rsidR="ABFFABFF" w:rsidRDefault="ABFFABFF" w:rsidP="ABFFABFF">
      <w:pPr>
        <w:pStyle w:val="ARCATParagraph"/>
      </w:pPr>
      <w:r>
        <w:t>Adjust units and hardware so doors operate smoothly close with uniform frame alignment and seal compression.</w:t>
      </w:r>
    </w:p>
    <w:p w:rsidR="ABFFABFF" w:rsidRDefault="ABFFABFF" w:rsidP="ABFFABFF">
      <w:pPr>
        <w:pStyle w:val="ARCATArticle"/>
      </w:pPr>
      <w:r>
        <w:t>CLEANING AND PROTECTION</w:t>
      </w:r>
    </w:p>
    <w:p w:rsidR="ABFFABFF" w:rsidRDefault="ABFFABFF" w:rsidP="ABFFABFF">
      <w:pPr>
        <w:pStyle w:val="ARCATParagraph"/>
      </w:pPr>
      <w:r>
        <w:t>Clean exposed surfaces. Touch up, refinish, or replace damaged components in a manner acceptable to Architect.</w:t>
      </w:r>
    </w:p>
    <w:p w:rsidR="ABFFABFF" w:rsidRDefault="ABFFABFF" w:rsidP="ABFFABFF">
      <w:pPr>
        <w:pStyle w:val="ARCATParagraph"/>
      </w:pPr>
      <w:r>
        <w:t>Protect installed products until completion of project.</w:t>
      </w:r>
    </w:p>
    <w:p w:rsidR="ABFFABFF" w:rsidRDefault="ABFFABFF" w:rsidP="ABFFABFF">
      <w:pPr>
        <w:pStyle w:val="ARCATParagraph"/>
      </w:pPr>
      <w:r>
        <w:t>Repair or replace defective work as directed by Architect upon inspection.</w:t>
      </w:r>
    </w:p>
    <w:p w:rsidR="00350D6F" w:rsidRDefault="00350D6F">
      <w:pPr>
        <w:pStyle w:val="ARCATNormal"/>
      </w:pPr>
    </w:p>
    <w:p w:rsidR="00350D6F" w:rsidRDefault="00950957">
      <w:pPr>
        <w:pStyle w:val="ARCATEndOfSection"/>
      </w:pPr>
      <w:r>
        <w:t>END OF SECTION</w:t>
      </w:r>
    </w:p>
    <w:sectPr w:rsidR="00350D6F">
      <w:footerReference w:type="default" r:id="rId11"/>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730" w:rsidRDefault="001F4730" w:rsidP="ABFFABFF">
      <w:pPr>
        <w:spacing w:after="0" w:line="240" w:lineRule="auto"/>
      </w:pPr>
      <w:r>
        <w:separator/>
      </w:r>
    </w:p>
  </w:endnote>
  <w:endnote w:type="continuationSeparator" w:id="0">
    <w:p w:rsidR="001F4730" w:rsidRDefault="001F473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730" w:rsidRDefault="001F4730">
    <w:pPr>
      <w:pStyle w:val="ARCATfooter"/>
    </w:pPr>
    <w:r>
      <w:t>08 71 00.18-</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730" w:rsidRDefault="001F4730" w:rsidP="ABFFABFF">
      <w:pPr>
        <w:spacing w:after="0" w:line="240" w:lineRule="auto"/>
      </w:pPr>
      <w:r>
        <w:separator/>
      </w:r>
    </w:p>
  </w:footnote>
  <w:footnote w:type="continuationSeparator" w:id="0">
    <w:p w:rsidR="001F4730" w:rsidRDefault="001F473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14DF708F"/>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abstractNumId w:val="0"/>
  </w:num>
  <w:num w:numId="2">
    <w:abstractNumId w:val="0"/>
    <w:lvlOverride w:ilvl="0">
      <w:startOverride w:val="2"/>
    </w:lvlOverride>
    <w:lvlOverride w:ilvl="1">
      <w:startOverride w:val="2"/>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4A7"/>
    <w:rsid w:val="ABFFABFF"/>
    <w:rsid w:val="00102BF4"/>
    <w:rsid w:val="001334A7"/>
    <w:rsid w:val="001E4BC6"/>
    <w:rsid w:val="001F4730"/>
    <w:rsid w:val="0024202F"/>
    <w:rsid w:val="002F3A58"/>
    <w:rsid w:val="00350D6F"/>
    <w:rsid w:val="004413B8"/>
    <w:rsid w:val="005A4C0A"/>
    <w:rsid w:val="005B690F"/>
    <w:rsid w:val="005C7F73"/>
    <w:rsid w:val="0077610C"/>
    <w:rsid w:val="008C0306"/>
    <w:rsid w:val="00950957"/>
    <w:rsid w:val="00FE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3A63"/>
  <w15:docId w15:val="{93F578DC-EA98-466F-9905-50CDDB0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arcat.com/clients/gfx/reese.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eseusa.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Reese+Enterprises,+Inc.&amp;coid=35128&amp;rep=&amp;fax=651-423-2662&amp;message=RE:%20Spec%20Question%20(08720ree):%20%20&amp;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Jon Bethards</cp:lastModifiedBy>
  <cp:revision>2</cp:revision>
  <dcterms:created xsi:type="dcterms:W3CDTF">2020-06-26T18:47:00Z</dcterms:created>
  <dcterms:modified xsi:type="dcterms:W3CDTF">2020-06-26T18:47:00Z</dcterms:modified>
</cp:coreProperties>
</file>