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0371BE">
      <w:pPr>
        <w:spacing w:after="0" w:line="240" w:lineRule="auto"/>
        <w:jc w:val="center"/>
      </w:pPr>
      <w:r>
        <w:fldChar w:fldCharType="begin"/>
      </w:r>
      <w:r>
        <w:instrText xml:space="preserve"> IMPORT "http://www.arcat.com/clients/gfx/reese.gif" \* MERGEFORMAT \d  \x \y</w:instrText>
      </w:r>
      <w:r>
        <w:fldChar w:fldCharType="separate"/>
      </w:r>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r>
        <w:rPr>
          <w:noProof/>
        </w:rPr>
        <w:fldChar w:fldCharType="end"/>
      </w:r>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D2287: Standard Specification for Nonrigid Vinyl Chloride Polymer and Copolymer Molding and Extrusion Compounds.</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Installer Qualifications: The installer shall have a minimum 2 years of experience in the installation of products similar to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 xml:space="preserve">Store materials within absolute limits for temperature and humidity recommended by </w:t>
      </w:r>
      <w:r>
        <w:lastRenderedPageBreak/>
        <w:t>manufacturer. Protect from damage.</w:t>
      </w:r>
    </w:p>
    <w:p w:rsidR="ABFFABFF" w:rsidRDefault="ABFFABFF" w:rsidP="ABFFABFF">
      <w:pPr>
        <w:pStyle w:val="ARCATArticle"/>
      </w:pPr>
      <w:r>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5B690F">
        <w:rPr>
          <w:u w:val="single"/>
        </w:rPr>
        <w:t>362</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pPr>
      <w:r>
        <w:t>Model Number: Reese Model ___</w:t>
      </w:r>
      <w:r w:rsidR="005B690F">
        <w:rPr>
          <w:u w:val="single"/>
        </w:rPr>
        <w:t>362</w:t>
      </w:r>
      <w:r>
        <w:t>____________.</w:t>
      </w:r>
    </w:p>
    <w:p w:rsidR="000371BE" w:rsidRDefault="000371BE" w:rsidP="000371BE">
      <w:pPr>
        <w:pStyle w:val="ARCATSubPara"/>
      </w:pPr>
      <w:r>
        <w:t xml:space="preserve">Materials: Aluminum, alloy 6063-T5, </w:t>
      </w:r>
      <w:r>
        <w:t>mill</w:t>
      </w:r>
      <w:r>
        <w:t xml:space="preserve">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ABFFABFF" w:rsidRDefault="ABFFABFF" w:rsidP="ABFFABFF">
      <w:pPr>
        <w:pStyle w:val="ARCATSubPara"/>
      </w:pPr>
      <w:r>
        <w:t>Materials: Aluminum, alloy 6063-T5, gold anodized finish.</w:t>
      </w:r>
    </w:p>
    <w:p w:rsidR="ABFFABFF" w:rsidRDefault="ABFFABFF" w:rsidP="ABFFABFF">
      <w:pPr>
        <w:pStyle w:val="ARCATSubPara"/>
      </w:pPr>
      <w:r>
        <w:t>Materials: Aluminum, alloy 6063-T5, dark bronze anodized finish.</w:t>
      </w:r>
    </w:p>
    <w:p w:rsidR="000371BE" w:rsidRDefault="000371BE" w:rsidP="000371BE">
      <w:pPr>
        <w:pStyle w:val="ARCATSubPara"/>
      </w:pPr>
      <w:r>
        <w:t>Materials: Architectural brass, alloy 385, mill finish.</w:t>
      </w:r>
      <w:bookmarkStart w:id="0" w:name="_GoBack"/>
      <w:bookmarkEnd w:id="0"/>
    </w:p>
    <w:p w:rsidR="005B690F" w:rsidRDefault="005B690F" w:rsidP="005B690F">
      <w:pPr>
        <w:pStyle w:val="ARCATSubPara"/>
      </w:pPr>
      <w:r>
        <w:t>Edge Seals: Vinyl, ASTM D2287 and CS230-60 compliant, grey color.</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Vinyl, ASTM D2287 and CS230-60 compliant, </w:t>
      </w:r>
      <w:r w:rsidR="00FE5562">
        <w:t>black</w:t>
      </w:r>
      <w:r>
        <w:t xml:space="preserve"> color.</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lastRenderedPageBreak/>
        <w:t>Verify that field measurements, surfaces, substrates and conditions are as required, and ready to receive Work.</w:t>
      </w:r>
    </w:p>
    <w:p w:rsidR="ABFFABFF" w:rsidRDefault="ABFFABFF" w:rsidP="ABFFABFF">
      <w:pPr>
        <w:pStyle w:val="ARCATParagraph"/>
      </w:pPr>
      <w:r>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0371BE"/>
    <w:rsid w:val="001334A7"/>
    <w:rsid w:val="001E4BC6"/>
    <w:rsid w:val="001F4730"/>
    <w:rsid w:val="0024202F"/>
    <w:rsid w:val="00350D6F"/>
    <w:rsid w:val="004413B8"/>
    <w:rsid w:val="005A4C0A"/>
    <w:rsid w:val="005B690F"/>
    <w:rsid w:val="005C7F73"/>
    <w:rsid w:val="008C0306"/>
    <w:rsid w:val="00950957"/>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757F6"/>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3</cp:revision>
  <dcterms:created xsi:type="dcterms:W3CDTF">2020-06-26T18:39:00Z</dcterms:created>
  <dcterms:modified xsi:type="dcterms:W3CDTF">2020-06-26T18:42:00Z</dcterms:modified>
</cp:coreProperties>
</file>